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CFEA">
      <w:pPr>
        <w:jc w:val="center"/>
        <w:rPr>
          <w:rFonts w:hint="default"/>
          <w:b/>
          <w:bCs/>
          <w:sz w:val="22"/>
          <w:szCs w:val="22"/>
          <w:u w:val="single"/>
          <w:lang w:val="en-US"/>
        </w:rPr>
      </w:pPr>
      <w:bookmarkStart w:id="0" w:name="_Hlk155954844"/>
    </w:p>
    <w:p w14:paraId="2FE8ED5F">
      <w:pPr>
        <w:jc w:val="center"/>
        <w:rPr>
          <w:b/>
          <w:bCs/>
          <w:sz w:val="22"/>
          <w:szCs w:val="22"/>
          <w:u w:val="single"/>
        </w:rPr>
      </w:pPr>
    </w:p>
    <w:p w14:paraId="15E7132E">
      <w:pPr>
        <w:jc w:val="center"/>
        <w:rPr>
          <w:b/>
          <w:bCs/>
          <w:sz w:val="22"/>
          <w:szCs w:val="22"/>
          <w:u w:val="single"/>
        </w:rPr>
      </w:pPr>
    </w:p>
    <w:p w14:paraId="5CD791F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GRAYSON COUNTY SPECIAL EDUCATION SSA</w:t>
      </w:r>
    </w:p>
    <w:p w14:paraId="5508A5A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MINUTES</w:t>
      </w:r>
    </w:p>
    <w:p w14:paraId="47C7AC1E">
      <w:pPr>
        <w:jc w:val="center"/>
        <w:rPr>
          <w:b/>
          <w:bCs/>
          <w:sz w:val="22"/>
          <w:szCs w:val="22"/>
          <w:u w:val="single"/>
        </w:rPr>
      </w:pPr>
    </w:p>
    <w:p w14:paraId="1C5E7E11"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October 22, 2025</w:t>
      </w:r>
    </w:p>
    <w:p w14:paraId="1EC61BB8"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 w14:paraId="3E3AB095">
      <w:pPr>
        <w:numPr>
          <w:ilvl w:val="0"/>
          <w:numId w:val="1"/>
        </w:num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by </w:t>
      </w:r>
      <w:r>
        <w:rPr>
          <w:rFonts w:hint="default"/>
          <w:sz w:val="22"/>
          <w:szCs w:val="22"/>
          <w:lang w:val="en-US"/>
        </w:rPr>
        <w:t>Jeff Russell</w:t>
      </w:r>
      <w:r>
        <w:rPr>
          <w:sz w:val="22"/>
          <w:szCs w:val="22"/>
        </w:rPr>
        <w:t xml:space="preserve"> at </w:t>
      </w:r>
      <w:r>
        <w:rPr>
          <w:rFonts w:hint="default"/>
          <w:sz w:val="22"/>
          <w:szCs w:val="22"/>
          <w:lang w:val="en-US"/>
        </w:rPr>
        <w:t>9</w:t>
      </w:r>
      <w:r>
        <w:rPr>
          <w:sz w:val="22"/>
          <w:szCs w:val="22"/>
        </w:rPr>
        <w:t>:</w:t>
      </w:r>
      <w:r>
        <w:rPr>
          <w:rFonts w:hint="default"/>
          <w:sz w:val="22"/>
          <w:szCs w:val="22"/>
          <w:lang w:val="en-US"/>
        </w:rPr>
        <w:t>32</w:t>
      </w:r>
      <w:r>
        <w:rPr>
          <w:sz w:val="22"/>
          <w:szCs w:val="22"/>
        </w:rPr>
        <w:t xml:space="preserve"> a.m.  The meeting was held</w:t>
      </w:r>
      <w:r>
        <w:rPr>
          <w:rFonts w:hint="default"/>
          <w:sz w:val="22"/>
          <w:szCs w:val="22"/>
          <w:lang w:val="en-US"/>
        </w:rPr>
        <w:t xml:space="preserve"> at Grayson County College located at 6101 Grayson Dr., Denison, TX 75020.</w:t>
      </w:r>
    </w:p>
    <w:p w14:paraId="101BA302">
      <w:pPr>
        <w:numPr>
          <w:ilvl w:val="0"/>
          <w:numId w:val="1"/>
        </w:numPr>
        <w:tabs>
          <w:tab w:val="left" w:pos="8460"/>
        </w:tabs>
        <w:ind w:left="835" w:hanging="835"/>
        <w:rPr>
          <w:sz w:val="22"/>
          <w:szCs w:val="22"/>
        </w:rPr>
      </w:pPr>
    </w:p>
    <w:p w14:paraId="78CDF1E7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Members Present: </w:t>
      </w:r>
      <w:r>
        <w:rPr>
          <w:rFonts w:hint="default"/>
          <w:sz w:val="22"/>
          <w:szCs w:val="22"/>
          <w:lang w:val="en-US"/>
        </w:rPr>
        <w:t>Josh Weger (Bells), Matt Davenport (Collinsville), Brandon Enos (Gunter), Jeff Russell (S&amp;S), Tiffany Francis (Tom Bean), and Josh Ballinger (Tioga).</w:t>
      </w:r>
    </w:p>
    <w:p w14:paraId="295DE584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</w:p>
    <w:p w14:paraId="77F0F6A7">
      <w:pPr>
        <w:tabs>
          <w:tab w:val="left" w:pos="8460"/>
        </w:tabs>
        <w:ind w:left="835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Members Absent: Kevin Wilson (Howe), Ryan Harper (Whitesboro), and Brian Garner (Whitewright)</w:t>
      </w:r>
    </w:p>
    <w:p w14:paraId="2A6D6A71">
      <w:pPr>
        <w:tabs>
          <w:tab w:val="left" w:pos="8460"/>
        </w:tabs>
        <w:ind w:left="835" w:hanging="835"/>
        <w:rPr>
          <w:sz w:val="22"/>
          <w:szCs w:val="22"/>
        </w:rPr>
      </w:pPr>
    </w:p>
    <w:p w14:paraId="0DBB3FED">
      <w:p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>2.   Guests</w:t>
      </w:r>
      <w:r>
        <w:rPr>
          <w:rFonts w:hint="default"/>
          <w:sz w:val="22"/>
          <w:szCs w:val="22"/>
          <w:lang w:val="en-US"/>
        </w:rPr>
        <w:t>- No guests were present.</w:t>
      </w:r>
      <w:r>
        <w:rPr>
          <w:sz w:val="22"/>
          <w:szCs w:val="22"/>
        </w:rPr>
        <w:tab/>
      </w:r>
    </w:p>
    <w:p w14:paraId="2B525FD3">
      <w:pPr>
        <w:tabs>
          <w:tab w:val="left" w:pos="8460"/>
        </w:tabs>
        <w:rPr>
          <w:sz w:val="22"/>
          <w:szCs w:val="22"/>
        </w:rPr>
      </w:pPr>
    </w:p>
    <w:p w14:paraId="46D8DA1D">
      <w:p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rFonts w:hint="default"/>
          <w:sz w:val="22"/>
          <w:szCs w:val="22"/>
          <w:lang w:val="en-US"/>
        </w:rPr>
        <w:t>Minutes from the September 17, 2025  board meeting were reviewed. A motion was made by Matt Davenport and seconded by Brandon Enos. The motion passed 6-0.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5AF33FF4">
      <w:pPr>
        <w:tabs>
          <w:tab w:val="left" w:pos="8460"/>
        </w:tabs>
        <w:rPr>
          <w:sz w:val="22"/>
          <w:szCs w:val="22"/>
        </w:rPr>
      </w:pPr>
    </w:p>
    <w:p w14:paraId="40E95E0A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4</w:t>
      </w:r>
      <w:r>
        <w:rPr>
          <w:sz w:val="22"/>
          <w:szCs w:val="22"/>
        </w:rPr>
        <w:t xml:space="preserve">.  Director’s Report  </w:t>
      </w:r>
    </w:p>
    <w:p w14:paraId="374D9A62">
      <w:pPr>
        <w:numPr>
          <w:ilvl w:val="0"/>
          <w:numId w:val="2"/>
        </w:numPr>
        <w:ind w:left="420" w:leftChars="0" w:hanging="420" w:firstLineChars="0"/>
        <w:rPr>
          <w:rFonts w:hint="default"/>
          <w:sz w:val="21"/>
          <w:szCs w:val="21"/>
          <w:lang w:val="en-US"/>
        </w:rPr>
      </w:pPr>
      <w:r>
        <w:rPr>
          <w:rFonts w:hint="default"/>
          <w:sz w:val="21"/>
          <w:szCs w:val="21"/>
          <w:lang w:val="en-US"/>
        </w:rPr>
        <w:t>Ms. Russell reviewed Co-op classroom updates.</w:t>
      </w:r>
    </w:p>
    <w:p w14:paraId="45D9E7AD">
      <w:pPr>
        <w:numPr>
          <w:ilvl w:val="0"/>
          <w:numId w:val="2"/>
        </w:numPr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SB 12 was reviewed, and updates were given.</w:t>
      </w:r>
    </w:p>
    <w:p w14:paraId="017F6842">
      <w:pPr>
        <w:numPr>
          <w:ilvl w:val="0"/>
          <w:numId w:val="2"/>
        </w:numPr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The SMRT questionnaires were discussed and reviewed for the upcoming SMRT on-site visits.</w:t>
      </w:r>
    </w:p>
    <w:p w14:paraId="336D112F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The TEA Cyclical Review guide was reviewed. Dyslexia updates were noted.</w:t>
      </w:r>
    </w:p>
    <w:p w14:paraId="7824E8E7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sz w:val="21"/>
          <w:szCs w:val="21"/>
        </w:rPr>
      </w:pPr>
      <w:r>
        <w:rPr>
          <w:rFonts w:hint="default"/>
          <w:sz w:val="21"/>
          <w:szCs w:val="21"/>
          <w:lang w:val="en-US"/>
        </w:rPr>
        <w:t>Video recording in special education settings updates were reviewed.</w:t>
      </w:r>
    </w:p>
    <w:p w14:paraId="5956AE07">
      <w:pPr>
        <w:numPr>
          <w:ilvl w:val="0"/>
          <w:numId w:val="0"/>
        </w:numPr>
        <w:spacing w:after="0" w:line="240" w:lineRule="auto"/>
        <w:rPr>
          <w:rFonts w:hint="default"/>
          <w:sz w:val="22"/>
          <w:szCs w:val="22"/>
          <w:lang w:val="en-US"/>
        </w:rPr>
      </w:pPr>
    </w:p>
    <w:p w14:paraId="3CE2A5D1">
      <w:pPr>
        <w:numPr>
          <w:ilvl w:val="0"/>
          <w:numId w:val="0"/>
        </w:numPr>
        <w:spacing w:after="0" w:line="240" w:lineRule="auto"/>
        <w:ind w:left="720" w:leftChars="0"/>
        <w:rPr>
          <w:rFonts w:hint="default"/>
          <w:sz w:val="22"/>
          <w:szCs w:val="22"/>
          <w:lang w:val="en-US"/>
        </w:rPr>
      </w:pPr>
    </w:p>
    <w:p w14:paraId="7A3B1C1D">
      <w:pPr>
        <w:numPr>
          <w:ilvl w:val="0"/>
          <w:numId w:val="3"/>
        </w:numPr>
        <w:spacing w:after="0" w:line="240" w:lineRule="auto"/>
        <w:ind w:left="835" w:leftChars="0" w:hanging="835" w:firstLine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Budget</w:t>
      </w:r>
    </w:p>
    <w:p w14:paraId="555D6EE3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The monthly budget was reviewed. A motion was made by Josh Weger and seconded by Josh Ballinger</w:t>
      </w:r>
    </w:p>
    <w:p w14:paraId="4421938F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To approve the monthly budget. The motion passed 6-0.</w:t>
      </w:r>
    </w:p>
    <w:p w14:paraId="14FD1235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   </w:t>
      </w:r>
      <w:r>
        <w:rPr>
          <w:rFonts w:hint="default"/>
          <w:sz w:val="22"/>
          <w:szCs w:val="22"/>
          <w:lang w:val="en-US"/>
        </w:rPr>
        <w:tab/>
        <w:t xml:space="preserve">A budget amendment was proposed to accept donations received to fund cameras in our Co-op buses. A </w:t>
      </w:r>
      <w:r>
        <w:rPr>
          <w:rFonts w:hint="default"/>
          <w:sz w:val="22"/>
          <w:szCs w:val="22"/>
          <w:lang w:val="en-US"/>
        </w:rPr>
        <w:tab/>
        <w:t>motion was made by Brandon Enos, and seconded by Matt Davenport. The motion passed 6-0.</w:t>
      </w:r>
    </w:p>
    <w:p w14:paraId="62792185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</w:p>
    <w:p w14:paraId="244AA092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The Board went into Closed Session in Accordance with the Texas Open Meetings Act, Section 551.074 from 9:52-10:05 a.m. to discuss the personnel consideration of Pam Roberts’ contract.</w:t>
      </w:r>
    </w:p>
    <w:p w14:paraId="1EEC469F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</w:p>
    <w:p w14:paraId="48680998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The Board accepted the resignation of Pam Roberts.</w:t>
      </w:r>
    </w:p>
    <w:p w14:paraId="19B9E891">
      <w:pPr>
        <w:numPr>
          <w:ilvl w:val="0"/>
          <w:numId w:val="0"/>
        </w:numPr>
        <w:spacing w:after="0" w:line="240" w:lineRule="auto"/>
        <w:ind w:leftChars="0"/>
        <w:rPr>
          <w:rFonts w:hint="default"/>
          <w:sz w:val="22"/>
          <w:szCs w:val="22"/>
          <w:lang w:val="en-US"/>
        </w:rPr>
      </w:pPr>
      <w:bookmarkStart w:id="1" w:name="_GoBack"/>
      <w:bookmarkEnd w:id="1"/>
    </w:p>
    <w:p w14:paraId="22F7E641">
      <w:pPr>
        <w:rPr>
          <w:sz w:val="22"/>
          <w:szCs w:val="22"/>
        </w:rPr>
      </w:pPr>
    </w:p>
    <w:p w14:paraId="1B491A11">
      <w:pPr>
        <w:ind w:left="835" w:hanging="835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6</w:t>
      </w:r>
      <w:r>
        <w:rPr>
          <w:sz w:val="22"/>
          <w:szCs w:val="22"/>
        </w:rPr>
        <w:t xml:space="preserve">. The meeting was adjourned at </w:t>
      </w:r>
      <w:r>
        <w:rPr>
          <w:rFonts w:hint="default"/>
          <w:sz w:val="22"/>
          <w:szCs w:val="22"/>
          <w:lang w:val="en-US"/>
        </w:rPr>
        <w:t>10:06  a.m.</w:t>
      </w:r>
    </w:p>
    <w:p w14:paraId="5E79B878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EA6B991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0"/>
    <w:p w14:paraId="5D29F80B"/>
    <w:p w14:paraId="2E1DAE51"/>
    <w:p w14:paraId="43B5179E"/>
    <w:p w14:paraId="1557D919"/>
    <w:p w14:paraId="66305F9C"/>
    <w:p w14:paraId="68D0C11B"/>
    <w:p w14:paraId="22BBCCA2"/>
    <w:p w14:paraId="2B4D71B5"/>
    <w:p w14:paraId="5B1104B2"/>
    <w:p w14:paraId="4EC92C98"/>
    <w:p w14:paraId="05B18AE8"/>
    <w:p w14:paraId="65BE117D"/>
    <w:p w14:paraId="38759F4B"/>
    <w:p w14:paraId="4C02C288"/>
    <w:p w14:paraId="45844515"/>
    <w:p w14:paraId="31DF3212"/>
    <w:p w14:paraId="257B6C95"/>
    <w:p w14:paraId="6CA63A9E"/>
    <w:p w14:paraId="68AB0D03"/>
    <w:p w14:paraId="6C1F2B6C"/>
    <w:p w14:paraId="0796EC5A"/>
    <w:sectPr>
      <w:pgSz w:w="12240" w:h="15840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6267C"/>
    <w:multiLevelType w:val="singleLevel"/>
    <w:tmpl w:val="C6A6267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80A778D"/>
    <w:multiLevelType w:val="singleLevel"/>
    <w:tmpl w:val="080A778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39D52DD"/>
    <w:multiLevelType w:val="multilevel"/>
    <w:tmpl w:val="339D52D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4B68"/>
    <w:rsid w:val="17C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2025-10-28T01:50:00Z</dcterms:created>
  <dc:creator>Lacy Omohundro</dc:creator>
  <cp:lastModifiedBy>Lacy Omohundro</cp:lastModifiedBy>
  <dcterms:modified xsi:type="dcterms:W3CDTF">2025-10-28T02:20:23Z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C77A09B24E5A46B59141A7B7EF7C9863_11</vt:lpwstr>
  </property>
</Properties>
</file>